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80" w:rsidRPr="00011A80" w:rsidRDefault="00011A80" w:rsidP="00011A80">
      <w:pPr>
        <w:spacing w:after="200" w:line="276" w:lineRule="auto"/>
        <w:ind w:left="-720" w:right="-720" w:firstLine="720"/>
        <w:rPr>
          <w:rFonts w:eastAsiaTheme="minorEastAsia"/>
          <w:b/>
          <w:snapToGrid w:val="0"/>
          <w:sz w:val="24"/>
          <w:szCs w:val="24"/>
        </w:rPr>
      </w:pPr>
      <w:r w:rsidRPr="00011A80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79A53DBE" wp14:editId="533EA466">
            <wp:extent cx="3798933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RMH, PLLC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143" cy="10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A80" w:rsidRPr="00011A80" w:rsidRDefault="00011A80" w:rsidP="00011A80">
      <w:pPr>
        <w:ind w:left="-720" w:firstLine="720"/>
        <w:rPr>
          <w:rFonts w:eastAsiaTheme="minorEastAsia"/>
          <w:b/>
          <w:snapToGrid w:val="0"/>
          <w:sz w:val="24"/>
          <w:szCs w:val="24"/>
        </w:rPr>
      </w:pPr>
      <w:r w:rsidRPr="00011A80">
        <w:rPr>
          <w:rFonts w:eastAsiaTheme="minorEastAsia"/>
          <w:b/>
          <w:snapToGrid w:val="0"/>
          <w:sz w:val="24"/>
          <w:szCs w:val="24"/>
        </w:rPr>
        <w:tab/>
      </w:r>
      <w:r w:rsidRPr="00011A80">
        <w:rPr>
          <w:rFonts w:eastAsiaTheme="minorEastAsia"/>
          <w:b/>
          <w:snapToGrid w:val="0"/>
          <w:sz w:val="24"/>
          <w:szCs w:val="24"/>
        </w:rPr>
        <w:tab/>
      </w:r>
      <w:r w:rsidRPr="00011A80">
        <w:rPr>
          <w:rFonts w:eastAsiaTheme="minorEastAsia"/>
          <w:b/>
          <w:snapToGrid w:val="0"/>
          <w:sz w:val="24"/>
          <w:szCs w:val="24"/>
        </w:rPr>
        <w:tab/>
      </w:r>
      <w:r w:rsidRPr="00011A80">
        <w:rPr>
          <w:rFonts w:eastAsiaTheme="minorEastAsia"/>
          <w:b/>
          <w:snapToGrid w:val="0"/>
          <w:sz w:val="24"/>
          <w:szCs w:val="24"/>
        </w:rPr>
        <w:tab/>
      </w:r>
    </w:p>
    <w:p w:rsidR="00011A80" w:rsidRPr="00011A80" w:rsidRDefault="00011A80" w:rsidP="00011A80">
      <w:pPr>
        <w:ind w:left="-720" w:firstLine="720"/>
        <w:rPr>
          <w:rFonts w:eastAsiaTheme="minorEastAsia"/>
          <w:b/>
          <w:snapToGrid w:val="0"/>
          <w:sz w:val="24"/>
          <w:szCs w:val="24"/>
        </w:rPr>
      </w:pPr>
      <w:r w:rsidRPr="00011A80">
        <w:rPr>
          <w:rFonts w:eastAsiaTheme="minorEastAsia"/>
          <w:b/>
          <w:snapToGrid w:val="0"/>
          <w:sz w:val="24"/>
          <w:szCs w:val="24"/>
        </w:rPr>
        <w:t>2500 Legacy, Suite 226, Frisco, Texas 75034</w:t>
      </w:r>
    </w:p>
    <w:p w:rsidR="00011A80" w:rsidRPr="00011A80" w:rsidRDefault="00011A80" w:rsidP="00011A80">
      <w:pPr>
        <w:ind w:left="-720" w:firstLine="720"/>
        <w:rPr>
          <w:rFonts w:eastAsiaTheme="minorEastAsia"/>
          <w:b/>
          <w:snapToGrid w:val="0"/>
          <w:sz w:val="24"/>
          <w:szCs w:val="24"/>
        </w:rPr>
      </w:pPr>
      <w:proofErr w:type="gramStart"/>
      <w:r w:rsidRPr="00011A80">
        <w:rPr>
          <w:rFonts w:eastAsiaTheme="minorEastAsia"/>
          <w:b/>
          <w:snapToGrid w:val="0"/>
          <w:sz w:val="24"/>
          <w:szCs w:val="24"/>
        </w:rPr>
        <w:t>972.387.9955  Phone</w:t>
      </w:r>
      <w:proofErr w:type="gramEnd"/>
      <w:r w:rsidRPr="00011A80">
        <w:rPr>
          <w:rFonts w:eastAsiaTheme="minorEastAsia"/>
          <w:b/>
          <w:snapToGrid w:val="0"/>
          <w:sz w:val="24"/>
          <w:szCs w:val="24"/>
        </w:rPr>
        <w:t xml:space="preserve">  214.387.9987  Fax</w:t>
      </w:r>
    </w:p>
    <w:p w:rsidR="00011A80" w:rsidRPr="00011A80" w:rsidRDefault="00011A80" w:rsidP="00011A80">
      <w:pPr>
        <w:ind w:left="-720" w:right="-720" w:firstLine="720"/>
        <w:rPr>
          <w:rFonts w:eastAsiaTheme="minorEastAsia"/>
          <w:b/>
          <w:snapToGrid w:val="0"/>
          <w:sz w:val="24"/>
          <w:szCs w:val="24"/>
        </w:rPr>
      </w:pPr>
      <w:hyperlink r:id="rId7" w:history="1">
        <w:r w:rsidRPr="00011A80">
          <w:rPr>
            <w:rFonts w:eastAsiaTheme="minorEastAsia"/>
            <w:b/>
            <w:snapToGrid w:val="0"/>
            <w:sz w:val="24"/>
            <w:szCs w:val="24"/>
          </w:rPr>
          <w:t>www.NorthTexasFamilyLawyers.com</w:t>
        </w:r>
      </w:hyperlink>
    </w:p>
    <w:p w:rsidR="0052053E" w:rsidRDefault="0052053E" w:rsidP="00011A80">
      <w:pPr>
        <w:widowControl w:val="0"/>
        <w:tabs>
          <w:tab w:val="left" w:pos="5496"/>
        </w:tabs>
        <w:ind w:firstLine="720"/>
        <w:rPr>
          <w:b/>
          <w:snapToGrid w:val="0"/>
          <w:sz w:val="30"/>
          <w:szCs w:val="30"/>
        </w:rPr>
      </w:pPr>
      <w:bookmarkStart w:id="0" w:name="_GoBack"/>
      <w:bookmarkEnd w:id="0"/>
      <w:r>
        <w:rPr>
          <w:b/>
          <w:snapToGrid w:val="0"/>
          <w:sz w:val="30"/>
          <w:szCs w:val="30"/>
        </w:rPr>
        <w:tab/>
      </w:r>
    </w:p>
    <w:p w:rsidR="001E0498" w:rsidRDefault="007C2EE1" w:rsidP="00011A80">
      <w:pPr>
        <w:pStyle w:val="Heading1"/>
        <w:ind w:left="0" w:right="0"/>
        <w:rPr>
          <w:rFonts w:ascii="Baskerville Old Face" w:hAnsi="Baskerville Old Face"/>
          <w:b/>
          <w:smallCaps/>
          <w:sz w:val="32"/>
          <w:szCs w:val="32"/>
          <w:u w:val="single"/>
        </w:rPr>
      </w:pPr>
      <w:r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>P</w:t>
      </w:r>
      <w:r w:rsidR="0052053E"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>roperty</w:t>
      </w:r>
      <w:r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 xml:space="preserve"> </w:t>
      </w:r>
      <w:r w:rsidR="001A51C1"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 xml:space="preserve">&amp; Financial </w:t>
      </w:r>
      <w:r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>I</w:t>
      </w:r>
      <w:r w:rsidR="0052053E"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>nformation</w:t>
      </w:r>
      <w:r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 xml:space="preserve"> – D</w:t>
      </w:r>
      <w:r w:rsidR="001A51C1" w:rsidRPr="00B63B78">
        <w:rPr>
          <w:rFonts w:ascii="Baskerville Old Face" w:hAnsi="Baskerville Old Face"/>
          <w:b/>
          <w:smallCaps/>
          <w:sz w:val="32"/>
          <w:szCs w:val="32"/>
          <w:u w:val="single"/>
        </w:rPr>
        <w:t>ivorce</w:t>
      </w:r>
      <w:r w:rsidR="000519FD">
        <w:rPr>
          <w:rFonts w:ascii="Baskerville Old Face" w:hAnsi="Baskerville Old Face"/>
          <w:b/>
          <w:smallCaps/>
          <w:sz w:val="32"/>
          <w:szCs w:val="32"/>
          <w:u w:val="single"/>
        </w:rPr>
        <w:t xml:space="preserve"> – </w:t>
      </w:r>
    </w:p>
    <w:p w:rsidR="001A51C1" w:rsidRPr="00B63B78" w:rsidRDefault="001E0498" w:rsidP="001E0498">
      <w:pPr>
        <w:pStyle w:val="Heading1"/>
        <w:ind w:left="0" w:right="0"/>
        <w:rPr>
          <w:b/>
          <w:smallCaps/>
          <w:szCs w:val="28"/>
        </w:rPr>
      </w:pPr>
      <w:r>
        <w:rPr>
          <w:b/>
          <w:smallCaps/>
          <w:szCs w:val="28"/>
        </w:rPr>
        <w:t>Pr</w:t>
      </w:r>
      <w:r w:rsidR="001A51C1" w:rsidRPr="00B63B78">
        <w:rPr>
          <w:b/>
          <w:smallCaps/>
          <w:szCs w:val="28"/>
        </w:rPr>
        <w:t>operty Info</w:t>
      </w:r>
      <w:r w:rsidR="00B63B78">
        <w:rPr>
          <w:b/>
          <w:smallCaps/>
          <w:szCs w:val="28"/>
        </w:rPr>
        <w:t>r</w:t>
      </w:r>
      <w:r w:rsidR="001A51C1" w:rsidRPr="00B63B78">
        <w:rPr>
          <w:b/>
          <w:smallCaps/>
          <w:szCs w:val="28"/>
        </w:rPr>
        <w:t>mation</w:t>
      </w:r>
      <w:r w:rsidR="00B63B78">
        <w:rPr>
          <w:b/>
          <w:smallCaps/>
          <w:szCs w:val="28"/>
        </w:rPr>
        <w:t xml:space="preserve"> -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Real estate</w:t>
      </w:r>
      <w:r w:rsidRPr="0052053E">
        <w:rPr>
          <w:sz w:val="24"/>
          <w:szCs w:val="24"/>
        </w:rPr>
        <w:t xml:space="preserve"> - location, mortgage, payments, purchase price, market value, use of property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Accounts</w:t>
      </w:r>
      <w:r w:rsidRPr="0052053E">
        <w:rPr>
          <w:sz w:val="24"/>
          <w:szCs w:val="24"/>
        </w:rPr>
        <w:t xml:space="preserve"> - banks, credit unions, brokerage firms - </w:t>
      </w:r>
      <w:r w:rsidR="001A51C1">
        <w:rPr>
          <w:sz w:val="24"/>
          <w:szCs w:val="24"/>
        </w:rPr>
        <w:t>account</w:t>
      </w:r>
      <w:r w:rsidRPr="0052053E">
        <w:rPr>
          <w:sz w:val="24"/>
          <w:szCs w:val="24"/>
        </w:rPr>
        <w:t xml:space="preserve"> number, balance, liens, authorized signers, type </w:t>
      </w:r>
      <w:r w:rsidR="001A51C1">
        <w:rPr>
          <w:sz w:val="24"/>
          <w:szCs w:val="24"/>
        </w:rPr>
        <w:t>account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Securities</w:t>
      </w:r>
      <w:r w:rsidRPr="0052053E">
        <w:rPr>
          <w:sz w:val="24"/>
          <w:szCs w:val="24"/>
        </w:rPr>
        <w:t xml:space="preserve"> - stocks, bonds, money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- number, purchase date &amp; price,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location, title name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Vehicles</w:t>
      </w:r>
      <w:r w:rsidRPr="0052053E">
        <w:rPr>
          <w:sz w:val="24"/>
          <w:szCs w:val="24"/>
        </w:rPr>
        <w:t xml:space="preserve"> - year, make, model, lien, payments, name on title,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Boats, airplanes, etc</w:t>
      </w:r>
      <w:r w:rsidRPr="0052053E">
        <w:rPr>
          <w:sz w:val="24"/>
          <w:szCs w:val="24"/>
        </w:rPr>
        <w:t xml:space="preserve">. - year, make, model, lien, payments, name on title,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Business interests</w:t>
      </w:r>
      <w:r w:rsidRPr="0052053E">
        <w:rPr>
          <w:sz w:val="24"/>
          <w:szCs w:val="24"/>
        </w:rPr>
        <w:t xml:space="preserve"> - corporations, partnerships, joint ventures </w:t>
      </w:r>
      <w:r w:rsidR="00D11DC7" w:rsidRPr="0052053E">
        <w:rPr>
          <w:sz w:val="24"/>
          <w:szCs w:val="24"/>
        </w:rPr>
        <w:t>–</w:t>
      </w:r>
      <w:r w:rsidRPr="0052053E">
        <w:rPr>
          <w:sz w:val="24"/>
          <w:szCs w:val="24"/>
        </w:rPr>
        <w:t xml:space="preserve"> liabilities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Life insurance, annuities</w:t>
      </w:r>
      <w:r w:rsidRPr="0052053E">
        <w:rPr>
          <w:sz w:val="24"/>
          <w:szCs w:val="24"/>
        </w:rPr>
        <w:t xml:space="preserve"> - type policy, carrier, beneficiary, owner, premiums, cash value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R</w:t>
      </w:r>
      <w:r w:rsidR="00D074AA" w:rsidRPr="0052053E">
        <w:rPr>
          <w:b/>
          <w:sz w:val="24"/>
          <w:szCs w:val="24"/>
        </w:rPr>
        <w:t>etirement benefits</w:t>
      </w:r>
      <w:r w:rsidRPr="0052053E">
        <w:rPr>
          <w:b/>
          <w:sz w:val="24"/>
          <w:szCs w:val="24"/>
        </w:rPr>
        <w:t>, employment benefits</w:t>
      </w:r>
      <w:r w:rsidR="00D074AA" w:rsidRPr="0052053E">
        <w:rPr>
          <w:sz w:val="24"/>
          <w:szCs w:val="24"/>
        </w:rPr>
        <w:t xml:space="preserve"> - type of plan, eligibility requirements, </w:t>
      </w:r>
      <w:proofErr w:type="gramStart"/>
      <w:r w:rsidR="00D074AA" w:rsidRPr="0052053E">
        <w:rPr>
          <w:sz w:val="24"/>
          <w:szCs w:val="24"/>
        </w:rPr>
        <w:t>dates</w:t>
      </w:r>
      <w:proofErr w:type="gramEnd"/>
      <w:r w:rsidR="00D074AA" w:rsidRPr="0052053E">
        <w:rPr>
          <w:sz w:val="24"/>
          <w:szCs w:val="24"/>
        </w:rPr>
        <w:t xml:space="preserve"> acquired, pre/post tax contributions</w:t>
      </w:r>
      <w:r w:rsidRPr="0052053E">
        <w:rPr>
          <w:sz w:val="24"/>
          <w:szCs w:val="24"/>
        </w:rPr>
        <w:t>; company auto, company expense account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Mineral interests</w:t>
      </w:r>
      <w:r w:rsidRPr="0052053E">
        <w:rPr>
          <w:sz w:val="24"/>
          <w:szCs w:val="24"/>
        </w:rPr>
        <w:t xml:space="preserve"> - oil, gas, etc. - type of interest, acquisition date, income,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1C7A19" w:rsidRDefault="001C7A19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Intellectual property </w:t>
      </w:r>
      <w:r>
        <w:rPr>
          <w:sz w:val="24"/>
          <w:szCs w:val="24"/>
        </w:rPr>
        <w:t>– patents, trademarks, copyrights, etc.</w:t>
      </w:r>
    </w:p>
    <w:p w:rsidR="001C7A19" w:rsidRPr="001C7A19" w:rsidRDefault="001C7A19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Collections</w:t>
      </w:r>
      <w:r w:rsidRPr="0052053E">
        <w:rPr>
          <w:sz w:val="24"/>
          <w:szCs w:val="24"/>
        </w:rPr>
        <w:t xml:space="preserve"> - stamps, coins, collectibles -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Antiques</w:t>
      </w:r>
      <w:r w:rsidRPr="0052053E">
        <w:rPr>
          <w:sz w:val="24"/>
          <w:szCs w:val="24"/>
        </w:rPr>
        <w:t xml:space="preserve"> - furniture, rugs, etc. -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Jewelry, furs, etc</w:t>
      </w:r>
      <w:r w:rsidRPr="0052053E">
        <w:rPr>
          <w:sz w:val="24"/>
          <w:szCs w:val="24"/>
        </w:rPr>
        <w:t xml:space="preserve">. -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location, acquisition date &amp; circumstances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Artwork</w:t>
      </w:r>
      <w:r w:rsidRPr="0052053E">
        <w:rPr>
          <w:sz w:val="24"/>
          <w:szCs w:val="24"/>
        </w:rPr>
        <w:t xml:space="preserve"> - paintings, sculpture, etc. -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location, acquisition date &amp; circumstances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Furniture, fixtures</w:t>
      </w:r>
      <w:r w:rsidRPr="0052053E">
        <w:rPr>
          <w:sz w:val="24"/>
          <w:szCs w:val="24"/>
        </w:rPr>
        <w:t xml:space="preserve"> -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Memberships, season tickets, etc</w:t>
      </w:r>
      <w:r w:rsidRPr="0052053E">
        <w:rPr>
          <w:sz w:val="24"/>
          <w:szCs w:val="24"/>
        </w:rPr>
        <w:t xml:space="preserve">. - type of membership,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Miscellaneous</w:t>
      </w:r>
      <w:r w:rsidRPr="0052053E">
        <w:rPr>
          <w:sz w:val="24"/>
          <w:szCs w:val="24"/>
        </w:rPr>
        <w:t xml:space="preserve"> - injury claims, tax refunds, trademarks, patents, musical instruments, equipment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Inheritance</w:t>
      </w:r>
      <w:r w:rsidRPr="0052053E">
        <w:rPr>
          <w:sz w:val="24"/>
          <w:szCs w:val="24"/>
        </w:rPr>
        <w:t xml:space="preserve"> - date, assets acquired,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how acquired, location, current form 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Trusts</w:t>
      </w:r>
      <w:r w:rsidRPr="0052053E">
        <w:rPr>
          <w:sz w:val="24"/>
          <w:szCs w:val="24"/>
        </w:rPr>
        <w:t xml:space="preserve"> - date, assets acquired,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</w:t>
      </w:r>
      <w:proofErr w:type="spellStart"/>
      <w:r w:rsidRPr="0052053E">
        <w:rPr>
          <w:sz w:val="24"/>
          <w:szCs w:val="24"/>
        </w:rPr>
        <w:t>trustor</w:t>
      </w:r>
      <w:proofErr w:type="spellEnd"/>
      <w:r w:rsidRPr="0052053E">
        <w:rPr>
          <w:sz w:val="24"/>
          <w:szCs w:val="24"/>
        </w:rPr>
        <w:t xml:space="preserve">, trust terms, current form 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Gifts to you</w:t>
      </w:r>
      <w:r w:rsidR="001F4FE4" w:rsidRPr="0052053E">
        <w:rPr>
          <w:b/>
          <w:sz w:val="24"/>
          <w:szCs w:val="24"/>
        </w:rPr>
        <w:t>, including those from your spouse</w:t>
      </w:r>
      <w:r w:rsidRPr="0052053E">
        <w:rPr>
          <w:b/>
          <w:sz w:val="24"/>
          <w:szCs w:val="24"/>
        </w:rPr>
        <w:t xml:space="preserve"> </w:t>
      </w:r>
      <w:r w:rsidRPr="0052053E">
        <w:rPr>
          <w:sz w:val="24"/>
          <w:szCs w:val="24"/>
        </w:rPr>
        <w:t xml:space="preserve">- date, assets acquired,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 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11DC7" w:rsidP="001A51C1">
      <w:pPr>
        <w:tabs>
          <w:tab w:val="left" w:pos="-1440"/>
        </w:tabs>
        <w:spacing w:line="360" w:lineRule="auto"/>
        <w:rPr>
          <w:b/>
          <w:sz w:val="24"/>
          <w:szCs w:val="24"/>
        </w:rPr>
      </w:pPr>
      <w:r w:rsidRPr="0052053E">
        <w:rPr>
          <w:b/>
          <w:sz w:val="24"/>
          <w:szCs w:val="24"/>
        </w:rPr>
        <w:t>P</w:t>
      </w:r>
      <w:r w:rsidR="00D074AA" w:rsidRPr="0052053E">
        <w:rPr>
          <w:b/>
          <w:sz w:val="24"/>
          <w:szCs w:val="24"/>
        </w:rPr>
        <w:t>roperty</w:t>
      </w:r>
      <w:r w:rsidR="00D074AA" w:rsidRPr="0052053E">
        <w:rPr>
          <w:sz w:val="24"/>
          <w:szCs w:val="24"/>
        </w:rPr>
        <w:t xml:space="preserve"> </w:t>
      </w:r>
      <w:r w:rsidRPr="0052053E">
        <w:rPr>
          <w:b/>
          <w:sz w:val="24"/>
          <w:szCs w:val="24"/>
        </w:rPr>
        <w:t xml:space="preserve">owned jointly with third parties 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 xml:space="preserve">Property held </w:t>
      </w:r>
      <w:r w:rsidR="00D11DC7" w:rsidRPr="0052053E">
        <w:rPr>
          <w:b/>
          <w:sz w:val="24"/>
          <w:szCs w:val="24"/>
        </w:rPr>
        <w:t xml:space="preserve">by your for the benefit of a third party </w:t>
      </w:r>
      <w:r w:rsidRPr="0052053E">
        <w:rPr>
          <w:sz w:val="24"/>
          <w:szCs w:val="24"/>
        </w:rPr>
        <w:t xml:space="preserve"> 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11DC7" w:rsidP="001A51C1">
      <w:pPr>
        <w:tabs>
          <w:tab w:val="left" w:pos="-1440"/>
        </w:tabs>
        <w:spacing w:line="360" w:lineRule="auto"/>
        <w:rPr>
          <w:b/>
          <w:sz w:val="24"/>
          <w:szCs w:val="24"/>
        </w:rPr>
      </w:pPr>
      <w:r w:rsidRPr="0052053E">
        <w:rPr>
          <w:b/>
          <w:sz w:val="24"/>
          <w:szCs w:val="24"/>
        </w:rPr>
        <w:t>Property held by a third party for your benefit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Separate property</w:t>
      </w:r>
      <w:r w:rsidRPr="0052053E">
        <w:rPr>
          <w:sz w:val="24"/>
          <w:szCs w:val="24"/>
        </w:rPr>
        <w:t xml:space="preserve"> </w:t>
      </w:r>
      <w:r w:rsidR="001C7A19">
        <w:rPr>
          <w:sz w:val="24"/>
          <w:szCs w:val="24"/>
        </w:rPr>
        <w:t>–</w:t>
      </w:r>
      <w:r w:rsidRPr="0052053E">
        <w:rPr>
          <w:sz w:val="24"/>
          <w:szCs w:val="24"/>
        </w:rPr>
        <w:t xml:space="preserve"> </w:t>
      </w:r>
      <w:r w:rsidR="001C7A19">
        <w:rPr>
          <w:sz w:val="24"/>
          <w:szCs w:val="24"/>
        </w:rPr>
        <w:t xml:space="preserve">assets acquired by gift, inheritance or owned prior to marriage - </w:t>
      </w:r>
      <w:r w:rsidRPr="0052053E">
        <w:rPr>
          <w:sz w:val="24"/>
          <w:szCs w:val="24"/>
        </w:rPr>
        <w:t xml:space="preserve">date &amp; circumstances of acquisition,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location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 xml:space="preserve">Assets </w:t>
      </w:r>
      <w:r w:rsidR="00D11DC7" w:rsidRPr="0052053E">
        <w:rPr>
          <w:b/>
          <w:sz w:val="24"/>
          <w:szCs w:val="24"/>
        </w:rPr>
        <w:t xml:space="preserve">your spouse does not know about 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Property of child/children</w:t>
      </w:r>
      <w:r w:rsidRPr="0052053E">
        <w:rPr>
          <w:sz w:val="24"/>
          <w:szCs w:val="24"/>
        </w:rPr>
        <w:t xml:space="preserve"> - description, location, </w:t>
      </w:r>
      <w:r w:rsidR="001A51C1">
        <w:rPr>
          <w:sz w:val="24"/>
          <w:szCs w:val="24"/>
        </w:rPr>
        <w:t>market</w:t>
      </w:r>
      <w:r w:rsidRPr="0052053E">
        <w:rPr>
          <w:sz w:val="24"/>
          <w:szCs w:val="24"/>
        </w:rPr>
        <w:t xml:space="preserve"> value, documents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B63B78" w:rsidRPr="00B63B78" w:rsidRDefault="00B63B78" w:rsidP="001A51C1">
      <w:pPr>
        <w:tabs>
          <w:tab w:val="left" w:pos="-14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Debts -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Charge accounts</w:t>
      </w:r>
      <w:r w:rsidRPr="0052053E">
        <w:rPr>
          <w:sz w:val="24"/>
          <w:szCs w:val="24"/>
        </w:rPr>
        <w:t xml:space="preserve"> - creditor, name on </w:t>
      </w:r>
      <w:r w:rsidR="001A51C1">
        <w:rPr>
          <w:sz w:val="24"/>
          <w:szCs w:val="24"/>
        </w:rPr>
        <w:t>account</w:t>
      </w:r>
      <w:r w:rsidRPr="0052053E">
        <w:rPr>
          <w:sz w:val="24"/>
          <w:szCs w:val="24"/>
        </w:rPr>
        <w:t xml:space="preserve">, </w:t>
      </w:r>
      <w:r w:rsidR="001A51C1">
        <w:rPr>
          <w:sz w:val="24"/>
          <w:szCs w:val="24"/>
        </w:rPr>
        <w:t>account</w:t>
      </w:r>
      <w:r w:rsidRPr="0052053E">
        <w:rPr>
          <w:sz w:val="24"/>
          <w:szCs w:val="24"/>
        </w:rPr>
        <w:t xml:space="preserve"> number, balance, payments, items purchased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Installment payments</w:t>
      </w:r>
      <w:r w:rsidRPr="0052053E">
        <w:rPr>
          <w:sz w:val="24"/>
          <w:szCs w:val="24"/>
        </w:rPr>
        <w:t xml:space="preserve"> - creditor, name on </w:t>
      </w:r>
      <w:r w:rsidR="001A51C1">
        <w:rPr>
          <w:sz w:val="24"/>
          <w:szCs w:val="24"/>
        </w:rPr>
        <w:t>account</w:t>
      </w:r>
      <w:r w:rsidRPr="0052053E">
        <w:rPr>
          <w:sz w:val="24"/>
          <w:szCs w:val="24"/>
        </w:rPr>
        <w:t xml:space="preserve">, </w:t>
      </w:r>
      <w:r w:rsidR="001A51C1">
        <w:rPr>
          <w:sz w:val="24"/>
          <w:szCs w:val="24"/>
        </w:rPr>
        <w:t>account</w:t>
      </w:r>
      <w:r w:rsidRPr="0052053E">
        <w:rPr>
          <w:sz w:val="24"/>
          <w:szCs w:val="24"/>
        </w:rPr>
        <w:t xml:space="preserve"> number, balance, payments, items purchased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Taxes, IRS claims</w:t>
      </w:r>
      <w:r w:rsidRPr="0052053E">
        <w:rPr>
          <w:sz w:val="24"/>
          <w:szCs w:val="24"/>
        </w:rPr>
        <w:t xml:space="preserve"> - income, property - amount, date due, terms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Guaranties, contingent liabilities</w:t>
      </w:r>
      <w:r w:rsidRPr="0052053E">
        <w:rPr>
          <w:sz w:val="24"/>
          <w:szCs w:val="24"/>
        </w:rPr>
        <w:t xml:space="preserve"> - date, terms of liability, amount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Support payments</w:t>
      </w:r>
      <w:r w:rsidR="00D11DC7" w:rsidRPr="0052053E">
        <w:rPr>
          <w:b/>
          <w:sz w:val="24"/>
          <w:szCs w:val="24"/>
        </w:rPr>
        <w:t xml:space="preserve"> owed by you or your spouse</w:t>
      </w:r>
      <w:r w:rsidRPr="0052053E">
        <w:rPr>
          <w:sz w:val="24"/>
          <w:szCs w:val="24"/>
        </w:rPr>
        <w:t xml:space="preserve"> - alimony, child support - payment dates, termination date, amount</w:t>
      </w:r>
    </w:p>
    <w:p w:rsidR="00D11DC7" w:rsidRPr="0052053E" w:rsidRDefault="00D11DC7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Separate liabilities</w:t>
      </w:r>
      <w:r w:rsidR="00B82C00" w:rsidRPr="0052053E">
        <w:rPr>
          <w:b/>
          <w:sz w:val="24"/>
          <w:szCs w:val="24"/>
        </w:rPr>
        <w:t xml:space="preserve"> you incurred </w:t>
      </w:r>
      <w:r w:rsidR="00D11DC7" w:rsidRPr="0052053E">
        <w:rPr>
          <w:sz w:val="24"/>
          <w:szCs w:val="24"/>
        </w:rPr>
        <w:t xml:space="preserve">– debts incurred prior to marriage or debt for which creditor agreed to look to only you for payment </w:t>
      </w: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b/>
          <w:sz w:val="24"/>
          <w:szCs w:val="24"/>
        </w:rPr>
      </w:pPr>
      <w:r w:rsidRPr="0052053E">
        <w:rPr>
          <w:b/>
          <w:sz w:val="24"/>
          <w:szCs w:val="24"/>
        </w:rPr>
        <w:t>Separate liabilities your spouse incurred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 xml:space="preserve">Liabilities </w:t>
      </w:r>
      <w:r w:rsidR="00B82C00" w:rsidRPr="0052053E">
        <w:rPr>
          <w:b/>
          <w:sz w:val="24"/>
          <w:szCs w:val="24"/>
        </w:rPr>
        <w:t xml:space="preserve">you have </w:t>
      </w:r>
      <w:r w:rsidRPr="0052053E">
        <w:rPr>
          <w:b/>
          <w:sz w:val="24"/>
          <w:szCs w:val="24"/>
        </w:rPr>
        <w:t>not disclosed to spouse</w:t>
      </w:r>
      <w:r w:rsidRPr="0052053E">
        <w:rPr>
          <w:sz w:val="24"/>
          <w:szCs w:val="24"/>
        </w:rPr>
        <w:t xml:space="preserve"> </w:t>
      </w: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b/>
          <w:sz w:val="24"/>
          <w:szCs w:val="24"/>
        </w:rPr>
      </w:pPr>
    </w:p>
    <w:p w:rsidR="00B82C00" w:rsidRPr="00B63B78" w:rsidRDefault="00B82C00" w:rsidP="001A51C1">
      <w:pPr>
        <w:tabs>
          <w:tab w:val="left" w:pos="-1440"/>
        </w:tabs>
        <w:spacing w:line="360" w:lineRule="auto"/>
        <w:rPr>
          <w:b/>
          <w:smallCaps/>
          <w:sz w:val="28"/>
          <w:szCs w:val="28"/>
        </w:rPr>
      </w:pPr>
      <w:r w:rsidRPr="00B63B78">
        <w:rPr>
          <w:b/>
          <w:smallCaps/>
          <w:sz w:val="28"/>
          <w:szCs w:val="28"/>
        </w:rPr>
        <w:t>F</w:t>
      </w:r>
      <w:r w:rsidR="001A51C1" w:rsidRPr="00B63B78">
        <w:rPr>
          <w:b/>
          <w:smallCaps/>
          <w:sz w:val="28"/>
          <w:szCs w:val="28"/>
        </w:rPr>
        <w:t>inancial</w:t>
      </w:r>
      <w:r w:rsidRPr="00B63B78">
        <w:rPr>
          <w:b/>
          <w:smallCaps/>
          <w:sz w:val="28"/>
          <w:szCs w:val="28"/>
        </w:rPr>
        <w:t xml:space="preserve"> D</w:t>
      </w:r>
      <w:r w:rsidR="001A51C1" w:rsidRPr="00B63B78">
        <w:rPr>
          <w:b/>
          <w:smallCaps/>
          <w:sz w:val="28"/>
          <w:szCs w:val="28"/>
        </w:rPr>
        <w:t>ocuments</w:t>
      </w:r>
      <w:r w:rsidRPr="00B63B78">
        <w:rPr>
          <w:b/>
          <w:smallCaps/>
          <w:sz w:val="28"/>
          <w:szCs w:val="28"/>
        </w:rPr>
        <w:t xml:space="preserve"> </w:t>
      </w:r>
      <w:r w:rsidR="0011277A" w:rsidRPr="00B63B78">
        <w:rPr>
          <w:b/>
          <w:smallCaps/>
          <w:sz w:val="28"/>
          <w:szCs w:val="28"/>
        </w:rPr>
        <w:t>– Please Provide Any In Your Possession</w:t>
      </w:r>
      <w:r w:rsidR="00B63B78">
        <w:rPr>
          <w:b/>
          <w:smallCaps/>
          <w:sz w:val="28"/>
          <w:szCs w:val="28"/>
        </w:rPr>
        <w:t xml:space="preserve"> -</w:t>
      </w: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Financial statements</w:t>
      </w:r>
      <w:r w:rsidR="00B82C00" w:rsidRPr="0052053E">
        <w:rPr>
          <w:b/>
          <w:sz w:val="24"/>
          <w:szCs w:val="24"/>
        </w:rPr>
        <w:t xml:space="preserve"> prepared by you or your spouse</w:t>
      </w:r>
      <w:r w:rsidRPr="0052053E">
        <w:rPr>
          <w:sz w:val="24"/>
          <w:szCs w:val="24"/>
        </w:rPr>
        <w:t xml:space="preserve"> - date, purpose, location, conflicts in information</w:t>
      </w: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D074AA" w:rsidRPr="0052053E" w:rsidRDefault="00D074AA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Appraisals</w:t>
      </w:r>
      <w:r w:rsidR="00B82C00" w:rsidRPr="0052053E">
        <w:rPr>
          <w:b/>
          <w:sz w:val="24"/>
          <w:szCs w:val="24"/>
        </w:rPr>
        <w:t xml:space="preserve"> of property</w:t>
      </w:r>
      <w:r w:rsidRPr="0052053E">
        <w:rPr>
          <w:sz w:val="24"/>
          <w:szCs w:val="24"/>
        </w:rPr>
        <w:t xml:space="preserve"> - tax, insurance, etc. - date, purpose, location, conflicts in information</w:t>
      </w: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 xml:space="preserve">Casualty insurance policies </w:t>
      </w:r>
      <w:r w:rsidRPr="0052053E">
        <w:rPr>
          <w:sz w:val="24"/>
          <w:szCs w:val="24"/>
        </w:rPr>
        <w:t>- lists of property with values, scheduled items insured, etc.</w:t>
      </w: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b/>
          <w:sz w:val="24"/>
          <w:szCs w:val="24"/>
        </w:rPr>
      </w:pPr>
    </w:p>
    <w:p w:rsidR="00B82C00" w:rsidRPr="0052053E" w:rsidRDefault="001F4FE4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lastRenderedPageBreak/>
        <w:t>Income tax returns</w:t>
      </w:r>
      <w:r w:rsidRPr="0052053E">
        <w:rPr>
          <w:sz w:val="24"/>
          <w:szCs w:val="24"/>
        </w:rPr>
        <w:t xml:space="preserve"> – returns and related documents for the last several years</w:t>
      </w:r>
    </w:p>
    <w:p w:rsidR="001F4FE4" w:rsidRPr="0052053E" w:rsidRDefault="001F4FE4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</w:p>
    <w:p w:rsidR="00B82C00" w:rsidRPr="0052053E" w:rsidRDefault="00B82C00" w:rsidP="001A51C1">
      <w:pPr>
        <w:tabs>
          <w:tab w:val="left" w:pos="-1440"/>
        </w:tabs>
        <w:spacing w:line="360" w:lineRule="auto"/>
        <w:rPr>
          <w:b/>
          <w:sz w:val="24"/>
          <w:szCs w:val="24"/>
        </w:rPr>
      </w:pPr>
    </w:p>
    <w:p w:rsidR="00D074AA" w:rsidRPr="0052053E" w:rsidRDefault="00B82C00" w:rsidP="001A51C1">
      <w:pPr>
        <w:tabs>
          <w:tab w:val="left" w:pos="-1440"/>
        </w:tabs>
        <w:spacing w:line="360" w:lineRule="auto"/>
        <w:rPr>
          <w:sz w:val="24"/>
          <w:szCs w:val="24"/>
        </w:rPr>
      </w:pPr>
      <w:r w:rsidRPr="0052053E">
        <w:rPr>
          <w:b/>
          <w:sz w:val="24"/>
          <w:szCs w:val="24"/>
        </w:rPr>
        <w:t>N</w:t>
      </w:r>
      <w:r w:rsidR="00D074AA" w:rsidRPr="0052053E">
        <w:rPr>
          <w:b/>
          <w:sz w:val="24"/>
          <w:szCs w:val="24"/>
        </w:rPr>
        <w:t>otes</w:t>
      </w:r>
      <w:r w:rsidRPr="0052053E">
        <w:rPr>
          <w:b/>
          <w:sz w:val="24"/>
          <w:szCs w:val="24"/>
        </w:rPr>
        <w:t xml:space="preserve"> - </w:t>
      </w:r>
    </w:p>
    <w:sectPr w:rsidR="00D074AA" w:rsidRPr="0052053E" w:rsidSect="001A5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7D" w:rsidRDefault="00782C7D" w:rsidP="00C77FB8">
      <w:r>
        <w:separator/>
      </w:r>
    </w:p>
  </w:endnote>
  <w:endnote w:type="continuationSeparator" w:id="0">
    <w:p w:rsidR="00782C7D" w:rsidRDefault="00782C7D" w:rsidP="00C7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7D" w:rsidRDefault="00782C7D" w:rsidP="00C77FB8">
      <w:r>
        <w:separator/>
      </w:r>
    </w:p>
  </w:footnote>
  <w:footnote w:type="continuationSeparator" w:id="0">
    <w:p w:rsidR="00782C7D" w:rsidRDefault="00782C7D" w:rsidP="00C7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C7"/>
    <w:rsid w:val="00011A80"/>
    <w:rsid w:val="000519FD"/>
    <w:rsid w:val="0011277A"/>
    <w:rsid w:val="001A51C1"/>
    <w:rsid w:val="001C7A19"/>
    <w:rsid w:val="001E0498"/>
    <w:rsid w:val="001F4FE4"/>
    <w:rsid w:val="0034496F"/>
    <w:rsid w:val="0045366F"/>
    <w:rsid w:val="00470E98"/>
    <w:rsid w:val="0052053E"/>
    <w:rsid w:val="005361D4"/>
    <w:rsid w:val="005831ED"/>
    <w:rsid w:val="00754222"/>
    <w:rsid w:val="00782C7D"/>
    <w:rsid w:val="007C2EE1"/>
    <w:rsid w:val="00925927"/>
    <w:rsid w:val="00AD47BA"/>
    <w:rsid w:val="00B06C0D"/>
    <w:rsid w:val="00B63B78"/>
    <w:rsid w:val="00B82C00"/>
    <w:rsid w:val="00BA4EDD"/>
    <w:rsid w:val="00C77FB8"/>
    <w:rsid w:val="00CD5D38"/>
    <w:rsid w:val="00CF0167"/>
    <w:rsid w:val="00D074AA"/>
    <w:rsid w:val="00D11DC7"/>
    <w:rsid w:val="00D31481"/>
    <w:rsid w:val="00DF5925"/>
    <w:rsid w:val="00E57CB0"/>
    <w:rsid w:val="00E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line="360" w:lineRule="auto"/>
      <w:ind w:left="-720" w:right="-720"/>
      <w:outlineLvl w:val="0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01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7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B8"/>
  </w:style>
  <w:style w:type="paragraph" w:styleId="Footer">
    <w:name w:val="footer"/>
    <w:basedOn w:val="Normal"/>
    <w:link w:val="FooterChar"/>
    <w:uiPriority w:val="99"/>
    <w:semiHidden/>
    <w:unhideWhenUsed/>
    <w:rsid w:val="00C77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orthTexasFamilyLawyer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2015-08-31T17:36:00Z</dcterms:created>
  <dcterms:modified xsi:type="dcterms:W3CDTF">2016-01-08T00:47:00Z</dcterms:modified>
</cp:coreProperties>
</file>